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228" w:rsidRPr="004A3228" w:rsidRDefault="00C931E0" w:rsidP="004A3228">
      <w:pPr>
        <w:spacing w:line="440" w:lineRule="exact"/>
        <w:jc w:val="center"/>
        <w:rPr>
          <w:b/>
          <w:sz w:val="30"/>
          <w:szCs w:val="30"/>
        </w:rPr>
      </w:pPr>
      <w:r w:rsidRPr="004A3228">
        <w:rPr>
          <w:rFonts w:hint="eastAsia"/>
          <w:b/>
          <w:sz w:val="30"/>
          <w:szCs w:val="30"/>
        </w:rPr>
        <w:t>《毛泽东思想与中国特色社会主义理论体系概论》</w:t>
      </w:r>
    </w:p>
    <w:p w:rsidR="00B66E38" w:rsidRPr="004A3228" w:rsidRDefault="00C931E0" w:rsidP="004A3228">
      <w:pPr>
        <w:spacing w:line="440" w:lineRule="exact"/>
        <w:jc w:val="center"/>
        <w:rPr>
          <w:b/>
          <w:sz w:val="30"/>
          <w:szCs w:val="30"/>
        </w:rPr>
      </w:pPr>
      <w:r w:rsidRPr="004A3228">
        <w:rPr>
          <w:rFonts w:hint="eastAsia"/>
          <w:b/>
          <w:sz w:val="30"/>
          <w:szCs w:val="30"/>
        </w:rPr>
        <w:t>平时作业布置安排情况</w:t>
      </w:r>
    </w:p>
    <w:p w:rsidR="00C931E0" w:rsidRPr="004A3228" w:rsidRDefault="00C931E0" w:rsidP="004A3228">
      <w:pPr>
        <w:spacing w:line="440" w:lineRule="exact"/>
        <w:jc w:val="center"/>
        <w:rPr>
          <w:b/>
          <w:sz w:val="30"/>
          <w:szCs w:val="30"/>
        </w:rPr>
      </w:pPr>
      <w:r w:rsidRPr="004A3228">
        <w:rPr>
          <w:rFonts w:hint="eastAsia"/>
          <w:b/>
          <w:sz w:val="30"/>
          <w:szCs w:val="30"/>
        </w:rPr>
        <w:t>2014-2015</w:t>
      </w:r>
      <w:r w:rsidRPr="004A3228">
        <w:rPr>
          <w:rFonts w:hint="eastAsia"/>
          <w:b/>
          <w:sz w:val="30"/>
          <w:szCs w:val="30"/>
        </w:rPr>
        <w:t>（</w:t>
      </w:r>
      <w:r w:rsidRPr="004A3228">
        <w:rPr>
          <w:rFonts w:hint="eastAsia"/>
          <w:b/>
          <w:sz w:val="30"/>
          <w:szCs w:val="30"/>
        </w:rPr>
        <w:t>2</w:t>
      </w:r>
      <w:r w:rsidRPr="004A3228">
        <w:rPr>
          <w:rFonts w:hint="eastAsia"/>
          <w:b/>
          <w:sz w:val="30"/>
          <w:szCs w:val="30"/>
        </w:rPr>
        <w:t>）</w:t>
      </w:r>
    </w:p>
    <w:p w:rsidR="00DD39D0" w:rsidRPr="00142A05" w:rsidRDefault="00DD39D0" w:rsidP="00DD39D0">
      <w:pPr>
        <w:adjustRightInd w:val="0"/>
        <w:snapToGrid w:val="0"/>
        <w:spacing w:line="440" w:lineRule="exact"/>
        <w:ind w:firstLineChars="200" w:firstLine="562"/>
        <w:rPr>
          <w:b/>
          <w:sz w:val="28"/>
          <w:szCs w:val="28"/>
        </w:rPr>
      </w:pPr>
      <w:r w:rsidRPr="00142A05">
        <w:rPr>
          <w:rFonts w:hint="eastAsia"/>
          <w:b/>
          <w:sz w:val="28"/>
          <w:szCs w:val="28"/>
        </w:rPr>
        <w:t>本课程</w:t>
      </w:r>
      <w:r>
        <w:rPr>
          <w:rFonts w:hint="eastAsia"/>
          <w:b/>
          <w:sz w:val="28"/>
          <w:szCs w:val="28"/>
        </w:rPr>
        <w:t>6</w:t>
      </w:r>
      <w:r w:rsidRPr="00142A05">
        <w:rPr>
          <w:rFonts w:hint="eastAsia"/>
          <w:b/>
          <w:sz w:val="28"/>
          <w:szCs w:val="28"/>
        </w:rPr>
        <w:t>学分，</w:t>
      </w:r>
      <w:r>
        <w:rPr>
          <w:rFonts w:hint="eastAsia"/>
          <w:b/>
          <w:sz w:val="28"/>
          <w:szCs w:val="28"/>
        </w:rPr>
        <w:t>96</w:t>
      </w:r>
      <w:r w:rsidRPr="00142A05">
        <w:rPr>
          <w:rFonts w:hint="eastAsia"/>
          <w:b/>
          <w:sz w:val="28"/>
          <w:szCs w:val="28"/>
        </w:rPr>
        <w:t>学时。平时作业包括</w:t>
      </w:r>
      <w:r>
        <w:rPr>
          <w:rFonts w:hint="eastAsia"/>
          <w:b/>
          <w:sz w:val="28"/>
          <w:szCs w:val="28"/>
        </w:rPr>
        <w:t>三</w:t>
      </w:r>
      <w:r w:rsidR="00EE11D7">
        <w:rPr>
          <w:rFonts w:hint="eastAsia"/>
          <w:b/>
          <w:sz w:val="28"/>
          <w:szCs w:val="28"/>
        </w:rPr>
        <w:t>部分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1.</w:t>
      </w:r>
      <w:r w:rsidRPr="00142A05">
        <w:rPr>
          <w:rFonts w:hint="eastAsia"/>
          <w:b/>
          <w:sz w:val="28"/>
          <w:szCs w:val="28"/>
        </w:rPr>
        <w:t>提前布置的课堂讨论思考题</w:t>
      </w:r>
      <w:r w:rsidR="00EE11D7">
        <w:rPr>
          <w:rFonts w:hint="eastAsia"/>
          <w:b/>
          <w:sz w:val="28"/>
          <w:szCs w:val="28"/>
        </w:rPr>
        <w:t>，可以演讲、讨论等形式进行</w:t>
      </w:r>
      <w:r>
        <w:rPr>
          <w:rFonts w:hint="eastAsia"/>
          <w:b/>
          <w:sz w:val="28"/>
          <w:szCs w:val="28"/>
        </w:rPr>
        <w:t>；</w:t>
      </w:r>
      <w:r>
        <w:rPr>
          <w:rFonts w:hint="eastAsia"/>
          <w:b/>
          <w:sz w:val="28"/>
          <w:szCs w:val="28"/>
        </w:rPr>
        <w:t>2.</w:t>
      </w:r>
      <w:r>
        <w:rPr>
          <w:rFonts w:hint="eastAsia"/>
          <w:b/>
          <w:sz w:val="28"/>
          <w:szCs w:val="28"/>
        </w:rPr>
        <w:t>社会实践教学提纲的布置、修改、批阅和反馈</w:t>
      </w:r>
      <w:r w:rsidR="00055F08">
        <w:rPr>
          <w:rFonts w:hint="eastAsia"/>
          <w:b/>
          <w:sz w:val="28"/>
          <w:szCs w:val="28"/>
        </w:rPr>
        <w:t>（</w:t>
      </w:r>
      <w:r w:rsidR="00055F08">
        <w:rPr>
          <w:rFonts w:hint="eastAsia"/>
          <w:b/>
          <w:sz w:val="28"/>
          <w:szCs w:val="28"/>
        </w:rPr>
        <w:t>100%</w:t>
      </w:r>
      <w:r w:rsidR="00055F08">
        <w:rPr>
          <w:rFonts w:hint="eastAsia"/>
          <w:b/>
          <w:sz w:val="28"/>
          <w:szCs w:val="28"/>
        </w:rPr>
        <w:t>批阅）</w:t>
      </w:r>
      <w:r>
        <w:rPr>
          <w:rFonts w:hint="eastAsia"/>
          <w:b/>
          <w:sz w:val="28"/>
          <w:szCs w:val="28"/>
        </w:rPr>
        <w:t>；</w:t>
      </w:r>
      <w:r>
        <w:rPr>
          <w:rFonts w:hint="eastAsia"/>
          <w:b/>
          <w:sz w:val="28"/>
          <w:szCs w:val="28"/>
        </w:rPr>
        <w:t>3.</w:t>
      </w:r>
      <w:r>
        <w:rPr>
          <w:rFonts w:hint="eastAsia"/>
          <w:b/>
          <w:sz w:val="28"/>
          <w:szCs w:val="28"/>
        </w:rPr>
        <w:t>社会实践教学各环节的指导、掌控</w:t>
      </w:r>
      <w:r w:rsidRPr="00142A05">
        <w:rPr>
          <w:rFonts w:hint="eastAsia"/>
          <w:b/>
          <w:sz w:val="28"/>
          <w:szCs w:val="28"/>
        </w:rPr>
        <w:t>。具体</w:t>
      </w:r>
      <w:r>
        <w:rPr>
          <w:rFonts w:hint="eastAsia"/>
          <w:b/>
          <w:sz w:val="28"/>
          <w:szCs w:val="28"/>
        </w:rPr>
        <w:t>内容</w:t>
      </w:r>
      <w:r w:rsidRPr="00142A05">
        <w:rPr>
          <w:rFonts w:hint="eastAsia"/>
          <w:b/>
          <w:sz w:val="28"/>
          <w:szCs w:val="28"/>
        </w:rPr>
        <w:t>和时间安排如下表详列。</w:t>
      </w:r>
    </w:p>
    <w:p w:rsidR="00C931E0" w:rsidRPr="00DD39D0" w:rsidRDefault="00C931E0"/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709"/>
        <w:gridCol w:w="4394"/>
        <w:gridCol w:w="3260"/>
        <w:gridCol w:w="709"/>
      </w:tblGrid>
      <w:tr w:rsidR="002073D2" w:rsidRPr="00F34F0B" w:rsidTr="009145E1"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周次</w:t>
            </w:r>
          </w:p>
        </w:tc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日期</w:t>
            </w:r>
          </w:p>
        </w:tc>
        <w:tc>
          <w:tcPr>
            <w:tcW w:w="4394" w:type="dxa"/>
          </w:tcPr>
          <w:p w:rsidR="00C931E0" w:rsidRPr="009145E1" w:rsidRDefault="00C931E0" w:rsidP="009145E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内             容</w:t>
            </w:r>
          </w:p>
        </w:tc>
        <w:tc>
          <w:tcPr>
            <w:tcW w:w="3260" w:type="dxa"/>
          </w:tcPr>
          <w:p w:rsidR="00C931E0" w:rsidRPr="009145E1" w:rsidRDefault="00C931E0" w:rsidP="009145E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作业</w:t>
            </w:r>
          </w:p>
        </w:tc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备注</w:t>
            </w:r>
          </w:p>
        </w:tc>
      </w:tr>
      <w:tr w:rsidR="002073D2" w:rsidRPr="00F34F0B" w:rsidTr="009145E1"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3/4</w:t>
            </w:r>
          </w:p>
        </w:tc>
        <w:tc>
          <w:tcPr>
            <w:tcW w:w="4394" w:type="dxa"/>
          </w:tcPr>
          <w:p w:rsidR="00C931E0" w:rsidRPr="009145E1" w:rsidRDefault="00C931E0" w:rsidP="009145E1">
            <w:pPr>
              <w:spacing w:line="400" w:lineRule="exact"/>
              <w:ind w:left="630" w:hanging="630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引言：本课程简介及学习意义等</w:t>
            </w:r>
          </w:p>
        </w:tc>
        <w:tc>
          <w:tcPr>
            <w:tcW w:w="3260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</w:t>
            </w:r>
            <w:r w:rsidR="002073D2" w:rsidRPr="009145E1">
              <w:rPr>
                <w:rFonts w:asciiTheme="minorEastAsia" w:hAnsiTheme="minorEastAsia" w:hint="eastAsia"/>
                <w:sz w:val="24"/>
                <w:szCs w:val="24"/>
              </w:rPr>
              <w:t>①</w:t>
            </w: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学习目的与意义</w:t>
            </w:r>
          </w:p>
          <w:p w:rsidR="002073D2" w:rsidRPr="009145E1" w:rsidRDefault="002073D2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布置：②社会实践提纲</w:t>
            </w:r>
          </w:p>
        </w:tc>
        <w:tc>
          <w:tcPr>
            <w:tcW w:w="709" w:type="dxa"/>
          </w:tcPr>
          <w:p w:rsidR="00C931E0" w:rsidRPr="009145E1" w:rsidRDefault="002073D2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②需批改</w:t>
            </w:r>
          </w:p>
        </w:tc>
      </w:tr>
      <w:tr w:rsidR="002073D2" w:rsidRPr="00F34F0B" w:rsidTr="009145E1"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3/5</w:t>
            </w:r>
          </w:p>
        </w:tc>
        <w:tc>
          <w:tcPr>
            <w:tcW w:w="4394" w:type="dxa"/>
          </w:tcPr>
          <w:p w:rsidR="00C931E0" w:rsidRPr="009145E1" w:rsidRDefault="00C931E0" w:rsidP="009145E1">
            <w:pPr>
              <w:spacing w:line="400" w:lineRule="exact"/>
              <w:ind w:left="630" w:hanging="630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第一章 马克思主义中国两大理论成果</w:t>
            </w:r>
          </w:p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第一节马克思主义中国化两大理论成果</w:t>
            </w:r>
          </w:p>
        </w:tc>
        <w:tc>
          <w:tcPr>
            <w:tcW w:w="3260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讨论：马克思主义中国化的内涵</w:t>
            </w:r>
          </w:p>
        </w:tc>
        <w:tc>
          <w:tcPr>
            <w:tcW w:w="709" w:type="dxa"/>
          </w:tcPr>
          <w:p w:rsidR="00C931E0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3/11</w:t>
            </w: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 毛泽东思想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讨论：你心目中的毛泽东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3/12</w:t>
            </w: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ind w:left="420" w:hanging="420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第三节 中国特色社会主义理论体系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讨论：两大理论成果的关系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3/18</w:t>
            </w: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ind w:left="420" w:hanging="420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第四节实事求是思想路线与马克思主义中国化理论成果的精髓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讨论：什么是实事求是？如何坚持实事求是？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3/19</w:t>
            </w: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 xml:space="preserve">第二章 新民主主义革命理论 </w:t>
            </w:r>
          </w:p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 新民主主义革命理论的形成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讨论：请分析近代中国国情特点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3/25</w:t>
            </w: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第二节新民主主义革命的总路线和基本纲领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讨论：分析近代中国的基本问题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3/26</w:t>
            </w: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第三节新民主主义革命的道路和基本经验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讨论：如何理解三大法宝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rPr>
          <w:trHeight w:val="598"/>
        </w:trPr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4/1</w:t>
            </w: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第三章 社会主义改造理论</w:t>
            </w:r>
          </w:p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 从新民主主义到社会主义的转变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 xml:space="preserve">讨论：新旧民主主义的区别 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rPr>
          <w:trHeight w:val="383"/>
        </w:trPr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4/2</w:t>
            </w: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 社会主义改造道路和历史经验</w:t>
            </w:r>
          </w:p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第三节 社会主义制度在中国的确立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讨论：如何评价社会主义改造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2073D2" w:rsidRPr="00F34F0B" w:rsidTr="009145E1"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4/8</w:t>
            </w:r>
          </w:p>
        </w:tc>
        <w:tc>
          <w:tcPr>
            <w:tcW w:w="4394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第四章 社会主义建设道路初步探索的理论成果</w:t>
            </w:r>
          </w:p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 社会主义建设道路初步探索的</w:t>
            </w: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重要思想成果</w:t>
            </w:r>
          </w:p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第二节中国特色社会主义建设道路初步探索的意义与教训</w:t>
            </w:r>
          </w:p>
        </w:tc>
        <w:tc>
          <w:tcPr>
            <w:tcW w:w="3260" w:type="dxa"/>
          </w:tcPr>
          <w:p w:rsidR="00C931E0" w:rsidRPr="009145E1" w:rsidRDefault="002073D2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讨论、交流社会实践提纲</w:t>
            </w:r>
          </w:p>
        </w:tc>
        <w:tc>
          <w:tcPr>
            <w:tcW w:w="709" w:type="dxa"/>
          </w:tcPr>
          <w:p w:rsidR="00C931E0" w:rsidRPr="009145E1" w:rsidRDefault="00055F08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055F08">
              <w:rPr>
                <w:rFonts w:asciiTheme="minorEastAsia" w:hAnsiTheme="minorEastAsia" w:hint="eastAsia"/>
                <w:b/>
                <w:sz w:val="24"/>
                <w:szCs w:val="24"/>
              </w:rPr>
              <w:t>100%</w:t>
            </w:r>
            <w:r w:rsidR="002073D2" w:rsidRPr="00055F08">
              <w:rPr>
                <w:rFonts w:asciiTheme="minorEastAsia" w:hAnsiTheme="minorEastAsia" w:hint="eastAsia"/>
                <w:b/>
                <w:sz w:val="24"/>
                <w:szCs w:val="24"/>
              </w:rPr>
              <w:t>批阅</w:t>
            </w:r>
            <w:r w:rsidR="002073D2" w:rsidRPr="009145E1">
              <w:rPr>
                <w:rFonts w:asciiTheme="minorEastAsia" w:hAnsiTheme="minorEastAsia" w:hint="eastAsia"/>
                <w:sz w:val="24"/>
                <w:szCs w:val="24"/>
              </w:rPr>
              <w:t>修改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4/9</w:t>
            </w: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第五章 建设中国特色社会主义总依据</w:t>
            </w:r>
          </w:p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  社会主义初级阶段理论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讨论：如何认识中国现阶段国情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4/15</w:t>
            </w: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  社会主义初级阶段的基本路线和基本纲领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讨论：如何理解两个基本点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4/16</w:t>
            </w: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第六章 社会主义本质和建设中国特色社会主义总任务</w:t>
            </w:r>
          </w:p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  社会主义的本质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讨论：你心目中的社会主义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4/22</w:t>
            </w: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  社会主义的根本任务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讨论：如何理解发展是硬道理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4/23</w:t>
            </w: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第三节 中国特色社会主义的发展战略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讨论：如何理解三步走战略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4/29</w:t>
            </w: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第七章 社会主义改革开放理论</w:t>
            </w:r>
          </w:p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 改革是是决定当代中国命运的关键抉择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讨论：为什么说改革是第二次革命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4/30</w:t>
            </w: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 坚定不移地推进全面改革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5/6</w:t>
            </w: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第三节 毫不动摇的坚持对外开放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讨论：如何看到中国制造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5/7</w:t>
            </w: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第八章 建设中国特色社会主义总布局</w:t>
            </w:r>
          </w:p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 建设中国特色社会主义经济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讨论：如何看待当前中国的经济成分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5/13</w:t>
            </w: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 建设中国特色社会主义政治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讨论：如何理解中国的民主政治建设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5/14</w:t>
            </w: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第三节 建设中国特色社会主义文化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讨论：如何</w:t>
            </w:r>
            <w:proofErr w:type="gramStart"/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践行</w:t>
            </w:r>
            <w:proofErr w:type="gramEnd"/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社会主义核心价值观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AA57D5" w:rsidRPr="00F34F0B" w:rsidTr="009145E1">
        <w:tc>
          <w:tcPr>
            <w:tcW w:w="709" w:type="dxa"/>
          </w:tcPr>
          <w:p w:rsidR="00AA57D5" w:rsidRPr="009145E1" w:rsidRDefault="00AA57D5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AA57D5" w:rsidRPr="009145E1" w:rsidRDefault="00AA57D5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5/20</w:t>
            </w:r>
          </w:p>
        </w:tc>
        <w:tc>
          <w:tcPr>
            <w:tcW w:w="4394" w:type="dxa"/>
          </w:tcPr>
          <w:p w:rsidR="00AA57D5" w:rsidRPr="009145E1" w:rsidRDefault="00AA57D5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第四节  建设社会主义和谐社会</w:t>
            </w:r>
          </w:p>
        </w:tc>
        <w:tc>
          <w:tcPr>
            <w:tcW w:w="3260" w:type="dxa"/>
          </w:tcPr>
          <w:p w:rsidR="00AA57D5" w:rsidRPr="009145E1" w:rsidRDefault="00AA57D5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讨论：当前社会建设的热点</w:t>
            </w:r>
          </w:p>
        </w:tc>
        <w:tc>
          <w:tcPr>
            <w:tcW w:w="709" w:type="dxa"/>
            <w:vMerge w:val="restart"/>
          </w:tcPr>
          <w:p w:rsidR="00AA57D5" w:rsidRPr="009145E1" w:rsidRDefault="00AA57D5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视频资料讨论</w:t>
            </w:r>
          </w:p>
        </w:tc>
      </w:tr>
      <w:tr w:rsidR="00AA57D5" w:rsidRPr="00F34F0B" w:rsidTr="009145E1">
        <w:tc>
          <w:tcPr>
            <w:tcW w:w="709" w:type="dxa"/>
          </w:tcPr>
          <w:p w:rsidR="00AA57D5" w:rsidRPr="009145E1" w:rsidRDefault="00AA57D5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57D5" w:rsidRPr="009145E1" w:rsidRDefault="00AA57D5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5/21</w:t>
            </w:r>
          </w:p>
        </w:tc>
        <w:tc>
          <w:tcPr>
            <w:tcW w:w="4394" w:type="dxa"/>
          </w:tcPr>
          <w:p w:rsidR="00AA57D5" w:rsidRPr="009145E1" w:rsidRDefault="00AA57D5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第五节 建设社会主义生态文明</w:t>
            </w:r>
          </w:p>
        </w:tc>
        <w:tc>
          <w:tcPr>
            <w:tcW w:w="3260" w:type="dxa"/>
          </w:tcPr>
          <w:p w:rsidR="00AA57D5" w:rsidRPr="009145E1" w:rsidRDefault="00AA57D5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</w:t>
            </w:r>
            <w:proofErr w:type="gramStart"/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柴静《穹顶之下》</w:t>
            </w:r>
            <w:proofErr w:type="gramEnd"/>
          </w:p>
        </w:tc>
        <w:tc>
          <w:tcPr>
            <w:tcW w:w="709" w:type="dxa"/>
            <w:vMerge/>
          </w:tcPr>
          <w:p w:rsidR="00AA57D5" w:rsidRPr="009145E1" w:rsidRDefault="00AA57D5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73D2" w:rsidRPr="00F34F0B" w:rsidTr="009145E1"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5/27</w:t>
            </w:r>
          </w:p>
        </w:tc>
        <w:tc>
          <w:tcPr>
            <w:tcW w:w="4394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第九章 实现祖国完全统一理论</w:t>
            </w:r>
          </w:p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 祖国完全统一是中华民族的根本利益</w:t>
            </w:r>
          </w:p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 “和平统一”“一国两制”的科</w:t>
            </w: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学构想</w:t>
            </w:r>
          </w:p>
        </w:tc>
        <w:tc>
          <w:tcPr>
            <w:tcW w:w="3260" w:type="dxa"/>
          </w:tcPr>
          <w:p w:rsidR="00C931E0" w:rsidRPr="009145E1" w:rsidRDefault="00AA57D5" w:rsidP="009145E1">
            <w:pPr>
              <w:spacing w:line="400" w:lineRule="exact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社会实践报告进行情况反馈</w:t>
            </w:r>
          </w:p>
        </w:tc>
        <w:tc>
          <w:tcPr>
            <w:tcW w:w="709" w:type="dxa"/>
          </w:tcPr>
          <w:p w:rsidR="00C931E0" w:rsidRPr="009145E1" w:rsidRDefault="00AA57D5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检查反馈</w:t>
            </w:r>
          </w:p>
        </w:tc>
      </w:tr>
      <w:tr w:rsidR="002073D2" w:rsidRPr="00F34F0B" w:rsidTr="009145E1"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5/29</w:t>
            </w:r>
          </w:p>
        </w:tc>
        <w:tc>
          <w:tcPr>
            <w:tcW w:w="4394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第十章 中国特色社会主义外交和国际战略</w:t>
            </w:r>
          </w:p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 外交和国家战略理论的形成依据</w:t>
            </w:r>
          </w:p>
        </w:tc>
        <w:tc>
          <w:tcPr>
            <w:tcW w:w="3260" w:type="dxa"/>
          </w:tcPr>
          <w:p w:rsidR="00C931E0" w:rsidRPr="009145E1" w:rsidRDefault="00AA57D5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讨论：当前中国的外交处境</w:t>
            </w:r>
          </w:p>
        </w:tc>
        <w:tc>
          <w:tcPr>
            <w:tcW w:w="709" w:type="dxa"/>
          </w:tcPr>
          <w:p w:rsidR="00C931E0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2073D2" w:rsidRPr="00F34F0B" w:rsidTr="009145E1"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6/3</w:t>
            </w:r>
          </w:p>
        </w:tc>
        <w:tc>
          <w:tcPr>
            <w:tcW w:w="4394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 坚持走和平发展道路</w:t>
            </w:r>
          </w:p>
        </w:tc>
        <w:tc>
          <w:tcPr>
            <w:tcW w:w="3260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73D2" w:rsidRPr="00F34F0B" w:rsidTr="009145E1"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6/4</w:t>
            </w:r>
          </w:p>
        </w:tc>
        <w:tc>
          <w:tcPr>
            <w:tcW w:w="4394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第十一章建设中国特色社会主义的根本目的和依靠力量</w:t>
            </w:r>
          </w:p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 建设中国特色社会主义的根本目的</w:t>
            </w:r>
          </w:p>
        </w:tc>
        <w:tc>
          <w:tcPr>
            <w:tcW w:w="3260" w:type="dxa"/>
          </w:tcPr>
          <w:p w:rsidR="00C931E0" w:rsidRPr="009145E1" w:rsidRDefault="00AA57D5" w:rsidP="009145E1">
            <w:pPr>
              <w:spacing w:line="400" w:lineRule="exact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社会实践报告完成情况检查</w:t>
            </w:r>
          </w:p>
        </w:tc>
        <w:tc>
          <w:tcPr>
            <w:tcW w:w="709" w:type="dxa"/>
          </w:tcPr>
          <w:p w:rsidR="00C931E0" w:rsidRPr="009145E1" w:rsidRDefault="00AA57D5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检查反馈</w:t>
            </w:r>
          </w:p>
        </w:tc>
      </w:tr>
      <w:tr w:rsidR="00BC3736" w:rsidRPr="00F34F0B" w:rsidTr="009145E1">
        <w:trPr>
          <w:trHeight w:val="70"/>
        </w:trPr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6/10</w:t>
            </w: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 中国特色社会主义的依靠力量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优秀社会实践报告课堂展示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6/11</w:t>
            </w: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第三节 巩固和发展爱国统一战线</w:t>
            </w:r>
          </w:p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第四节 加强国防和军队现代化建设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优秀社会实践报告课堂展示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rPr>
          <w:trHeight w:val="649"/>
        </w:trPr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6/17</w:t>
            </w: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第十二章 中国特色社会主义领导核心</w:t>
            </w:r>
          </w:p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 党的领导是社会主义现代化建设的根本保证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优秀社会实践报告课堂展示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互动</w:t>
            </w:r>
          </w:p>
        </w:tc>
      </w:tr>
      <w:tr w:rsidR="00BC3736" w:rsidRPr="00F34F0B" w:rsidTr="009145E1">
        <w:trPr>
          <w:trHeight w:val="559"/>
        </w:trPr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6/18</w:t>
            </w: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 全面提高党的建设科学化水平</w:t>
            </w:r>
          </w:p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复习答疑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社会实践报告回收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批阅</w:t>
            </w:r>
          </w:p>
        </w:tc>
      </w:tr>
    </w:tbl>
    <w:p w:rsidR="00C931E0" w:rsidRPr="00C931E0" w:rsidRDefault="00C931E0"/>
    <w:sectPr w:rsidR="00C931E0" w:rsidRPr="00C931E0" w:rsidSect="00B66E3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7B7" w:rsidRDefault="003B07B7" w:rsidP="00C931E0">
      <w:pPr>
        <w:spacing w:line="240" w:lineRule="auto"/>
      </w:pPr>
      <w:r>
        <w:separator/>
      </w:r>
    </w:p>
  </w:endnote>
  <w:endnote w:type="continuationSeparator" w:id="0">
    <w:p w:rsidR="003B07B7" w:rsidRDefault="003B07B7" w:rsidP="00C931E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0923"/>
      <w:docPartObj>
        <w:docPartGallery w:val="Page Numbers (Bottom of Page)"/>
        <w:docPartUnique/>
      </w:docPartObj>
    </w:sdtPr>
    <w:sdtContent>
      <w:p w:rsidR="00C931E0" w:rsidRDefault="00727584">
        <w:pPr>
          <w:pStyle w:val="a4"/>
          <w:jc w:val="right"/>
        </w:pPr>
        <w:fldSimple w:instr=" PAGE   \* MERGEFORMAT ">
          <w:r w:rsidR="00055F08" w:rsidRPr="00055F08">
            <w:rPr>
              <w:noProof/>
              <w:lang w:val="zh-CN"/>
            </w:rPr>
            <w:t>1</w:t>
          </w:r>
        </w:fldSimple>
      </w:p>
    </w:sdtContent>
  </w:sdt>
  <w:p w:rsidR="00C931E0" w:rsidRDefault="00C931E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7B7" w:rsidRDefault="003B07B7" w:rsidP="00C931E0">
      <w:pPr>
        <w:spacing w:line="240" w:lineRule="auto"/>
      </w:pPr>
      <w:r>
        <w:separator/>
      </w:r>
    </w:p>
  </w:footnote>
  <w:footnote w:type="continuationSeparator" w:id="0">
    <w:p w:rsidR="003B07B7" w:rsidRDefault="003B07B7" w:rsidP="00C931E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31E0"/>
    <w:rsid w:val="00055F08"/>
    <w:rsid w:val="000E0BEC"/>
    <w:rsid w:val="0017342C"/>
    <w:rsid w:val="002073D2"/>
    <w:rsid w:val="003B07B7"/>
    <w:rsid w:val="004A3228"/>
    <w:rsid w:val="005E1D6D"/>
    <w:rsid w:val="00727584"/>
    <w:rsid w:val="009145E1"/>
    <w:rsid w:val="00AA57D5"/>
    <w:rsid w:val="00B66E38"/>
    <w:rsid w:val="00BC3736"/>
    <w:rsid w:val="00C70000"/>
    <w:rsid w:val="00C931E0"/>
    <w:rsid w:val="00DD39D0"/>
    <w:rsid w:val="00EE1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931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31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31E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31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chenby</dc:creator>
  <cp:lastModifiedBy>chenby</cp:lastModifiedBy>
  <cp:revision>8</cp:revision>
  <dcterms:created xsi:type="dcterms:W3CDTF">2015-03-11T02:57:00Z</dcterms:created>
  <dcterms:modified xsi:type="dcterms:W3CDTF">2015-03-11T07:16:00Z</dcterms:modified>
</cp:coreProperties>
</file>