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/>
        <w:jc w:val="center"/>
        <w:textAlignment w:val="auto"/>
        <w:rPr>
          <w:rFonts w:hint="default" w:ascii="sans-serif" w:hAnsi="sans-serif" w:eastAsia="宋体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ans-serif" w:hAnsi="sans-serif" w:eastAsia="宋体" w:cs="sans-serif"/>
          <w:b/>
          <w:bCs/>
          <w:i w:val="0"/>
          <w:iCs w:val="0"/>
          <w:caps w:val="0"/>
          <w:color w:val="3D4059"/>
          <w:spacing w:val="0"/>
          <w:sz w:val="24"/>
          <w:szCs w:val="24"/>
          <w:shd w:val="clear" w:fill="FFFFFF"/>
          <w:lang w:val="en-US" w:eastAsia="zh-CN"/>
        </w:rPr>
        <w:t>智慧树平台答题说明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textAlignment w:val="auto"/>
        <w:rPr>
          <w:rFonts w:hint="default" w:ascii="sans-serif" w:hAnsi="sans-serif" w:eastAsia="sans-serif" w:cs="sans-serif"/>
          <w:color w:val="3D4059"/>
          <w:sz w:val="24"/>
          <w:szCs w:val="24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  <w:lang w:val="en-US" w:eastAsia="zh-CN"/>
        </w:rPr>
        <w:t>1.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</w:rPr>
        <w:t>此次考试为线上开卷考试，请大家遵守考场规则，诚信考试，只能参阅教材、笔记和打印、复印的纸质材料。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textAlignment w:val="auto"/>
        <w:rPr>
          <w:rFonts w:hint="default" w:ascii="sans-serif" w:hAnsi="sans-serif" w:eastAsia="sans-serif" w:cs="sans-serif"/>
          <w:color w:val="3D4059"/>
          <w:sz w:val="24"/>
          <w:szCs w:val="24"/>
          <w:highlight w:val="yellow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  <w:lang w:val="en-US" w:eastAsia="zh-CN"/>
        </w:rPr>
        <w:t>2.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</w:rPr>
        <w:t>此次考试只采用两种答题方式：选择</w:t>
      </w:r>
      <w:r>
        <w:rPr>
          <w:rFonts w:hint="eastAsia" w:ascii="sans-serif" w:hAnsi="sans-serif" w:eastAsia="宋体" w:cs="sans-serif"/>
          <w:b/>
          <w:bCs/>
          <w:i w:val="0"/>
          <w:iCs w:val="0"/>
          <w:caps w:val="0"/>
          <w:color w:val="3D4059"/>
          <w:spacing w:val="0"/>
          <w:sz w:val="24"/>
          <w:szCs w:val="24"/>
          <w:shd w:val="clear" w:fill="FFFFFF"/>
          <w:lang w:val="en-US" w:eastAsia="zh-CN"/>
        </w:rPr>
        <w:t>线上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3D4059"/>
          <w:spacing w:val="0"/>
          <w:sz w:val="24"/>
          <w:szCs w:val="24"/>
          <w:shd w:val="clear" w:fill="FFFFFF"/>
        </w:rPr>
        <w:t>答题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</w:rPr>
        <w:t>的考生，在考试页面答题区输入答案即可，不能复制和粘贴。选择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3D4059"/>
          <w:spacing w:val="0"/>
          <w:sz w:val="24"/>
          <w:szCs w:val="24"/>
          <w:shd w:val="clear" w:fill="FFFFFF"/>
        </w:rPr>
        <w:t>线下手写答题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</w:rPr>
        <w:t>的考生，在答题纸或空白纸上端填写课程名称、课号、姓名、学号以及任课教师姓名，在答题纸的底端写上“共*页，第*页”，每张纸都要写。答题完成后，拍照上传至答题区。凡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3D4059"/>
          <w:spacing w:val="0"/>
          <w:sz w:val="24"/>
          <w:szCs w:val="24"/>
          <w:highlight w:val="yellow"/>
          <w:shd w:val="clear" w:fill="FFFFFF"/>
        </w:rPr>
        <w:t>是以word 或PDF格式上传至答题区的附件，均视为无效答题。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sans-serif" w:hAnsi="sans-serif" w:eastAsia="宋体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  <w:lang w:val="en-US" w:eastAsia="zh-CN"/>
        </w:rPr>
        <w:t>3.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</w:rPr>
        <w:t>考试时请务必携带学生证或身份证，按照已发布的腾讯考场ID（</w:t>
      </w:r>
      <w:r>
        <w:rPr>
          <w:rFonts w:hint="eastAsia" w:ascii="sans-serif" w:hAnsi="sans-serif" w:eastAsia="宋体" w:cs="sans-serif"/>
          <w:i w:val="0"/>
          <w:iCs w:val="0"/>
          <w:caps w:val="0"/>
          <w:color w:val="3D4059"/>
          <w:spacing w:val="0"/>
          <w:sz w:val="24"/>
          <w:szCs w:val="24"/>
          <w:shd w:val="clear" w:color="FFFFFF" w:fill="D9D9D9"/>
          <w:lang w:val="en-US" w:eastAsia="zh-CN"/>
        </w:rPr>
        <w:t>排考场时设置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</w:rPr>
        <w:t>），提前半小时进入腾讯视频考场，待监考教师核查身份，等考试时间开始后答题。考试期间不能随意走动。答题完毕上传成功后，方可</w:t>
      </w:r>
      <w:r>
        <w:rPr>
          <w:rFonts w:hint="eastAsia" w:ascii="sans-serif" w:hAnsi="sans-serif" w:eastAsia="宋体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  <w:lang w:val="en-US" w:eastAsia="zh-CN"/>
        </w:rPr>
        <w:t>退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</w:rPr>
        <w:t>出腾讯考场。选择线下手写答题的考生务必先告知任课老师或监考老师</w:t>
      </w:r>
      <w:r>
        <w:rPr>
          <w:rFonts w:hint="eastAsia" w:ascii="sans-serif" w:hAnsi="sans-serif" w:eastAsia="宋体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  <w:lang w:val="en-US" w:eastAsia="zh-CN"/>
        </w:rPr>
        <w:t>后，方可退出腾讯考场。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color w:val="2F5597" w:themeColor="accent5" w:themeShade="BF"/>
          <w:highlight w:val="none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  <w:lang w:val="en-US" w:eastAsia="zh-CN"/>
        </w:rPr>
        <w:t>4.</w:t>
      </w:r>
      <w:r>
        <w:rPr>
          <w:rFonts w:hint="eastAsia" w:ascii="Helvetica" w:hAnsi="Helvetica" w:cs="Helvetica"/>
          <w:color w:val="2F5597" w:themeColor="accent5" w:themeShade="BF"/>
          <w:kern w:val="0"/>
          <w:sz w:val="24"/>
          <w:szCs w:val="21"/>
          <w:highlight w:val="none"/>
          <w:lang w:val="en-US" w:eastAsia="zh-CN"/>
        </w:rPr>
        <w:t>正式考试开始后15分钟</w:t>
      </w:r>
      <w:r>
        <w:rPr>
          <w:rFonts w:hint="eastAsia" w:ascii="宋体" w:hAnsi="宋体" w:eastAsia="宋体" w:cs="宋体"/>
          <w:color w:val="2F5597" w:themeColor="accent5" w:themeShade="BF"/>
          <w:kern w:val="0"/>
          <w:sz w:val="24"/>
          <w:szCs w:val="24"/>
          <w:highlight w:val="none"/>
          <w:lang w:val="en-US" w:eastAsia="zh-CN" w:bidi="ar"/>
        </w:rPr>
        <w:t>尚未进入腾讯会议的考生将视为旷考，考试开始 30 分钟后才能提交试卷，待监考老师确认收到试卷后应立即离开腾讯会议，若不及时离开或者返场的考生将按违纪处理。考试期间调试设备的时间一律算入考试规定时间，将不再延长考试时间。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/>
        <w:textAlignment w:val="auto"/>
        <w:rPr>
          <w:sz w:val="24"/>
          <w:szCs w:val="24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  <w:lang w:val="en-US" w:eastAsia="zh-CN"/>
        </w:rPr>
        <w:t>5.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</w:rPr>
        <w:t>考试期间如遇网络故障或其他突发情况，请及时与任课教师联系。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0ZmMxMTdjNDQ2ZTFkODFhYmRkYzQ1OTEzZmJmNjQifQ=="/>
  </w:docVars>
  <w:rsids>
    <w:rsidRoot w:val="5C495E0B"/>
    <w:rsid w:val="21D70D1E"/>
    <w:rsid w:val="27E95187"/>
    <w:rsid w:val="39A53077"/>
    <w:rsid w:val="49B47933"/>
    <w:rsid w:val="5C49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2022-06-04T14:21:00Z</dcterms:created>
  <dc:creator>戚</dc:creator>
  <cp:lastModifiedBy>戚</cp:lastModifiedBy>
  <dcterms:modified xsi:type="dcterms:W3CDTF">2022-12-11T11:11:45Z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86A510735B5D4E3483AE34786015AA54</vt:lpwstr>
  </property>
</Properties>
</file>